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0A0" w:rsidRDefault="007800A0" w:rsidP="007800A0">
      <w:pPr>
        <w:pStyle w:val="Kop1"/>
      </w:pPr>
      <w:r>
        <w:t>Beoordelingsrubric bij PO – Isolatie wedstrijd</w:t>
      </w:r>
    </w:p>
    <w:p w:rsidR="007E7A24" w:rsidRDefault="007E7A24" w:rsidP="007E7A24">
      <w:pPr>
        <w:pStyle w:val="Kop2"/>
      </w:pPr>
      <w:r>
        <w:t>Beoordeling</w:t>
      </w:r>
      <w:r w:rsidR="002E6CF1">
        <w:t xml:space="preserve"> van het product (</w:t>
      </w:r>
      <w:r w:rsidR="00420C4E">
        <w:t xml:space="preserve">isolerend vermogen, originaliteit </w:t>
      </w:r>
      <w:bookmarkStart w:id="0" w:name="_GoBack"/>
      <w:bookmarkEnd w:id="0"/>
      <w:r w:rsidR="00420C4E">
        <w:t>ontwerp en afwerking</w:t>
      </w:r>
      <w:r w:rsidR="002E6CF1">
        <w:t>)</w:t>
      </w:r>
    </w:p>
    <w:tbl>
      <w:tblPr>
        <w:tblStyle w:val="Tabelraster"/>
        <w:tblW w:w="9631" w:type="dxa"/>
        <w:tblLook w:val="04A0" w:firstRow="1" w:lastRow="0" w:firstColumn="1" w:lastColumn="0" w:noHBand="0" w:noVBand="1"/>
      </w:tblPr>
      <w:tblGrid>
        <w:gridCol w:w="1368"/>
        <w:gridCol w:w="1858"/>
        <w:gridCol w:w="1858"/>
        <w:gridCol w:w="1914"/>
        <w:gridCol w:w="1858"/>
        <w:gridCol w:w="775"/>
      </w:tblGrid>
      <w:tr w:rsidR="007E7A24" w:rsidTr="007E7A24">
        <w:tc>
          <w:tcPr>
            <w:tcW w:w="1368" w:type="dxa"/>
          </w:tcPr>
          <w:p w:rsidR="007E7A24" w:rsidRPr="00E073B9" w:rsidRDefault="007E7A24" w:rsidP="00F872EC">
            <w:pPr>
              <w:rPr>
                <w:b/>
              </w:rPr>
            </w:pPr>
            <w:r w:rsidRPr="00E073B9">
              <w:rPr>
                <w:b/>
              </w:rPr>
              <w:t>Onderdeel</w:t>
            </w:r>
          </w:p>
        </w:tc>
        <w:tc>
          <w:tcPr>
            <w:tcW w:w="1858" w:type="dxa"/>
            <w:shd w:val="clear" w:color="auto" w:fill="00B050"/>
          </w:tcPr>
          <w:p w:rsidR="007E7A24" w:rsidRDefault="007E7A24" w:rsidP="00F872EC">
            <w:pPr>
              <w:jc w:val="center"/>
            </w:pPr>
            <w:r>
              <w:t xml:space="preserve">9 </w:t>
            </w:r>
          </w:p>
        </w:tc>
        <w:tc>
          <w:tcPr>
            <w:tcW w:w="1858" w:type="dxa"/>
            <w:shd w:val="clear" w:color="auto" w:fill="FFFF00"/>
          </w:tcPr>
          <w:p w:rsidR="007E7A24" w:rsidRDefault="007E7A24" w:rsidP="00F872EC">
            <w:pPr>
              <w:jc w:val="center"/>
            </w:pPr>
            <w:r>
              <w:t xml:space="preserve">7 </w:t>
            </w:r>
          </w:p>
        </w:tc>
        <w:tc>
          <w:tcPr>
            <w:tcW w:w="1914" w:type="dxa"/>
            <w:shd w:val="clear" w:color="auto" w:fill="FFC000"/>
          </w:tcPr>
          <w:p w:rsidR="007E7A24" w:rsidRDefault="007E7A24" w:rsidP="00F872EC">
            <w:pPr>
              <w:jc w:val="center"/>
            </w:pPr>
            <w:r>
              <w:t>5</w:t>
            </w:r>
          </w:p>
        </w:tc>
        <w:tc>
          <w:tcPr>
            <w:tcW w:w="1858" w:type="dxa"/>
            <w:shd w:val="clear" w:color="auto" w:fill="FF0000"/>
          </w:tcPr>
          <w:p w:rsidR="007E7A24" w:rsidRDefault="007E7A24" w:rsidP="00F872EC">
            <w:pPr>
              <w:jc w:val="center"/>
            </w:pPr>
            <w:r>
              <w:t>3</w:t>
            </w:r>
          </w:p>
        </w:tc>
        <w:tc>
          <w:tcPr>
            <w:tcW w:w="775" w:type="dxa"/>
            <w:shd w:val="clear" w:color="auto" w:fill="auto"/>
          </w:tcPr>
          <w:p w:rsidR="007E7A24" w:rsidRDefault="007E7A24" w:rsidP="00F872EC">
            <w:r>
              <w:t xml:space="preserve">Totaal </w:t>
            </w:r>
          </w:p>
        </w:tc>
      </w:tr>
      <w:tr w:rsidR="007E7A24" w:rsidTr="007E7A24">
        <w:tc>
          <w:tcPr>
            <w:tcW w:w="1368" w:type="dxa"/>
          </w:tcPr>
          <w:p w:rsidR="007E7A24" w:rsidRPr="00E073B9" w:rsidRDefault="007E7A24" w:rsidP="00F872EC">
            <w:pPr>
              <w:rPr>
                <w:b/>
              </w:rPr>
            </w:pPr>
            <w:r>
              <w:rPr>
                <w:b/>
              </w:rPr>
              <w:t>Isolerend vermogen</w:t>
            </w:r>
          </w:p>
        </w:tc>
        <w:tc>
          <w:tcPr>
            <w:tcW w:w="1858" w:type="dxa"/>
            <w:shd w:val="clear" w:color="auto" w:fill="00B050"/>
          </w:tcPr>
          <w:p w:rsidR="007E7A24" w:rsidRDefault="007E7A24" w:rsidP="00F872EC">
            <w:r>
              <w:t xml:space="preserve">De temperatuur van het water in de beker is na 20 min. met minder dan 10 </w:t>
            </w:r>
            <w:r>
              <w:sym w:font="Symbol" w:char="F0B0"/>
            </w:r>
            <w:r>
              <w:t>C afgekoeld</w:t>
            </w:r>
            <w:r w:rsidR="002E6CF1">
              <w:t>.</w:t>
            </w:r>
          </w:p>
        </w:tc>
        <w:tc>
          <w:tcPr>
            <w:tcW w:w="1858" w:type="dxa"/>
            <w:shd w:val="clear" w:color="auto" w:fill="FFFF00"/>
          </w:tcPr>
          <w:p w:rsidR="007E7A24" w:rsidRDefault="007E7A24" w:rsidP="00F872EC">
            <w:r>
              <w:t xml:space="preserve">De temperatuur van het water in de beker is na 20 min. met meer dan 10 </w:t>
            </w:r>
            <w:r>
              <w:sym w:font="Symbol" w:char="F0B0"/>
            </w:r>
            <w:r>
              <w:t xml:space="preserve">C afgekoeld, maar met minder dan 20 </w:t>
            </w:r>
            <w:r>
              <w:sym w:font="Symbol" w:char="F0B0"/>
            </w:r>
            <w:r>
              <w:t>C.</w:t>
            </w:r>
          </w:p>
        </w:tc>
        <w:tc>
          <w:tcPr>
            <w:tcW w:w="1914" w:type="dxa"/>
            <w:shd w:val="clear" w:color="auto" w:fill="FFC000"/>
          </w:tcPr>
          <w:p w:rsidR="007E7A24" w:rsidRDefault="007E7A24" w:rsidP="00F872EC">
            <w:r>
              <w:t xml:space="preserve">De temperatuur van het water in de beker is na 20 min. met meer dan 20 </w:t>
            </w:r>
            <w:r>
              <w:sym w:font="Symbol" w:char="F0B0"/>
            </w:r>
            <w:r>
              <w:t xml:space="preserve">C afgekoeld, maar met minder dan 30 </w:t>
            </w:r>
            <w:r>
              <w:sym w:font="Symbol" w:char="F0B0"/>
            </w:r>
            <w:r>
              <w:t>C.</w:t>
            </w:r>
          </w:p>
        </w:tc>
        <w:tc>
          <w:tcPr>
            <w:tcW w:w="1858" w:type="dxa"/>
            <w:shd w:val="clear" w:color="auto" w:fill="FF0000"/>
          </w:tcPr>
          <w:p w:rsidR="007E7A24" w:rsidRDefault="007E7A24" w:rsidP="00F872EC">
            <w:r>
              <w:t xml:space="preserve">De temperatuur van het water in de beker is na 20 min. met meer dan 30 </w:t>
            </w:r>
            <w:r>
              <w:sym w:font="Symbol" w:char="F0B0"/>
            </w:r>
            <w:r>
              <w:t>C afgekoeld.</w:t>
            </w:r>
          </w:p>
        </w:tc>
        <w:tc>
          <w:tcPr>
            <w:tcW w:w="775" w:type="dxa"/>
            <w:shd w:val="clear" w:color="auto" w:fill="auto"/>
          </w:tcPr>
          <w:p w:rsidR="007E7A24" w:rsidRDefault="007E7A24" w:rsidP="00F872EC"/>
        </w:tc>
      </w:tr>
      <w:tr w:rsidR="007E7A24" w:rsidTr="007E7A24">
        <w:tc>
          <w:tcPr>
            <w:tcW w:w="1368" w:type="dxa"/>
          </w:tcPr>
          <w:p w:rsidR="007E7A24" w:rsidRDefault="00420C4E" w:rsidP="00F872EC">
            <w:pPr>
              <w:rPr>
                <w:b/>
              </w:rPr>
            </w:pPr>
            <w:r>
              <w:rPr>
                <w:b/>
              </w:rPr>
              <w:t>Originaliteit o</w:t>
            </w:r>
            <w:r w:rsidR="002E6CF1">
              <w:rPr>
                <w:b/>
              </w:rPr>
              <w:t>ntwerp</w:t>
            </w:r>
          </w:p>
        </w:tc>
        <w:tc>
          <w:tcPr>
            <w:tcW w:w="1858" w:type="dxa"/>
            <w:shd w:val="clear" w:color="auto" w:fill="00B050"/>
          </w:tcPr>
          <w:p w:rsidR="007E7A24" w:rsidRDefault="002E6CF1" w:rsidP="00F872EC">
            <w:r>
              <w:t>Er is duidelijk over het ontwerp nagedacht en het resultaat laat een hoge mate van creativiteit zien.</w:t>
            </w:r>
          </w:p>
        </w:tc>
        <w:tc>
          <w:tcPr>
            <w:tcW w:w="1858" w:type="dxa"/>
            <w:shd w:val="clear" w:color="auto" w:fill="FFFF00"/>
          </w:tcPr>
          <w:p w:rsidR="007E7A24" w:rsidRDefault="002E6CF1" w:rsidP="00F872EC">
            <w:r>
              <w:t xml:space="preserve">Er is over het ontwerp nagedacht en het resultaat laat enige mate van creativiteit zien. </w:t>
            </w:r>
          </w:p>
        </w:tc>
        <w:tc>
          <w:tcPr>
            <w:tcW w:w="1914" w:type="dxa"/>
            <w:shd w:val="clear" w:color="auto" w:fill="FFC000"/>
          </w:tcPr>
          <w:p w:rsidR="007E7A24" w:rsidRDefault="002E6CF1" w:rsidP="00F872EC">
            <w:r>
              <w:t>Het ontwerp doet vermoeden dat er over is nagedacht, maar laat een kleine mate van creativiteit zien.</w:t>
            </w:r>
          </w:p>
        </w:tc>
        <w:tc>
          <w:tcPr>
            <w:tcW w:w="1858" w:type="dxa"/>
            <w:shd w:val="clear" w:color="auto" w:fill="FF0000"/>
          </w:tcPr>
          <w:p w:rsidR="007E7A24" w:rsidRDefault="002E6CF1" w:rsidP="00F872EC">
            <w:r>
              <w:t>Het resultaat doet niet vermoeden dat er over het ontwerp is nagedacht. Enige  mate van creativiteit ontbreekt.</w:t>
            </w:r>
          </w:p>
        </w:tc>
        <w:tc>
          <w:tcPr>
            <w:tcW w:w="775" w:type="dxa"/>
            <w:shd w:val="clear" w:color="auto" w:fill="auto"/>
          </w:tcPr>
          <w:p w:rsidR="007E7A24" w:rsidRDefault="007E7A24" w:rsidP="00F872EC"/>
        </w:tc>
      </w:tr>
      <w:tr w:rsidR="0027369D" w:rsidTr="007E7A24">
        <w:tc>
          <w:tcPr>
            <w:tcW w:w="1368" w:type="dxa"/>
          </w:tcPr>
          <w:p w:rsidR="0027369D" w:rsidRDefault="0027369D" w:rsidP="0027369D">
            <w:pPr>
              <w:rPr>
                <w:b/>
              </w:rPr>
            </w:pPr>
            <w:r>
              <w:rPr>
                <w:b/>
              </w:rPr>
              <w:t>Afwerking</w:t>
            </w:r>
          </w:p>
        </w:tc>
        <w:tc>
          <w:tcPr>
            <w:tcW w:w="1858" w:type="dxa"/>
            <w:shd w:val="clear" w:color="auto" w:fill="00B050"/>
          </w:tcPr>
          <w:p w:rsidR="0027369D" w:rsidRDefault="0027369D" w:rsidP="0027369D">
            <w:r>
              <w:t>De afwerking van de beker in combinatie met de isolatiematerialen laat zien dat dit zorgvuldig samengesteld is.</w:t>
            </w:r>
          </w:p>
        </w:tc>
        <w:tc>
          <w:tcPr>
            <w:tcW w:w="1858" w:type="dxa"/>
            <w:shd w:val="clear" w:color="auto" w:fill="FFFF00"/>
          </w:tcPr>
          <w:p w:rsidR="0027369D" w:rsidRDefault="0027369D" w:rsidP="0027369D">
            <w:r>
              <w:t>De afwerking van de beker in combinatie met de isolatiematerialen laat enige zorgvuldigheid zien.</w:t>
            </w:r>
          </w:p>
        </w:tc>
        <w:tc>
          <w:tcPr>
            <w:tcW w:w="1914" w:type="dxa"/>
            <w:shd w:val="clear" w:color="auto" w:fill="FFC000"/>
          </w:tcPr>
          <w:p w:rsidR="0027369D" w:rsidRDefault="0027369D" w:rsidP="0027369D">
            <w:r>
              <w:t>De afwerking van de beker in combinatie met de isolatiematerialen doet vermoede dat er van zorgvuldigheid slechts beperkt sprake is.</w:t>
            </w:r>
          </w:p>
        </w:tc>
        <w:tc>
          <w:tcPr>
            <w:tcW w:w="1858" w:type="dxa"/>
            <w:shd w:val="clear" w:color="auto" w:fill="FF0000"/>
          </w:tcPr>
          <w:p w:rsidR="0027369D" w:rsidRDefault="0027369D" w:rsidP="0027369D">
            <w:r>
              <w:t>De afwerking van de beker in combinatie met de isolatiematerialen laat zien dat er van zorgvuldigheid niet of nauwelijks sprake is.</w:t>
            </w:r>
          </w:p>
        </w:tc>
        <w:tc>
          <w:tcPr>
            <w:tcW w:w="775" w:type="dxa"/>
            <w:shd w:val="clear" w:color="auto" w:fill="auto"/>
          </w:tcPr>
          <w:p w:rsidR="0027369D" w:rsidRDefault="0027369D" w:rsidP="0027369D"/>
        </w:tc>
      </w:tr>
    </w:tbl>
    <w:p w:rsidR="007E7A24" w:rsidRDefault="007E7A24" w:rsidP="007E7A24">
      <w:pPr>
        <w:pStyle w:val="Kop2"/>
      </w:pPr>
      <w:r>
        <w:br/>
      </w:r>
    </w:p>
    <w:p w:rsidR="007E7A24" w:rsidRPr="002E6CF1" w:rsidRDefault="007E7A24" w:rsidP="007E7A2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sectPr w:rsidR="007E7A24" w:rsidRPr="002E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399" w:rsidRDefault="00925399" w:rsidP="007800A0">
      <w:pPr>
        <w:spacing w:after="0" w:line="240" w:lineRule="auto"/>
      </w:pPr>
      <w:r>
        <w:separator/>
      </w:r>
    </w:p>
  </w:endnote>
  <w:endnote w:type="continuationSeparator" w:id="0">
    <w:p w:rsidR="00925399" w:rsidRDefault="00925399" w:rsidP="0078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399" w:rsidRDefault="00925399" w:rsidP="007800A0">
      <w:pPr>
        <w:spacing w:after="0" w:line="240" w:lineRule="auto"/>
      </w:pPr>
      <w:r>
        <w:separator/>
      </w:r>
    </w:p>
  </w:footnote>
  <w:footnote w:type="continuationSeparator" w:id="0">
    <w:p w:rsidR="00925399" w:rsidRDefault="00925399" w:rsidP="0078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031D4"/>
    <w:multiLevelType w:val="hybridMultilevel"/>
    <w:tmpl w:val="EE58546C"/>
    <w:lvl w:ilvl="0" w:tplc="09D6B7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31"/>
    <w:rsid w:val="0027369D"/>
    <w:rsid w:val="002E6CF1"/>
    <w:rsid w:val="00420C4E"/>
    <w:rsid w:val="00455F84"/>
    <w:rsid w:val="0047381F"/>
    <w:rsid w:val="00500FD5"/>
    <w:rsid w:val="00532E7D"/>
    <w:rsid w:val="007800A0"/>
    <w:rsid w:val="007E7A24"/>
    <w:rsid w:val="00925399"/>
    <w:rsid w:val="00CB2031"/>
    <w:rsid w:val="00DF499B"/>
    <w:rsid w:val="00E073B9"/>
    <w:rsid w:val="00FD113C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DBD5"/>
  <w15:chartTrackingRefBased/>
  <w15:docId w15:val="{A64C4F93-4551-4C54-A2E7-722C2BCF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7381F"/>
  </w:style>
  <w:style w:type="paragraph" w:styleId="Kop1">
    <w:name w:val="heading 1"/>
    <w:basedOn w:val="Standaard"/>
    <w:next w:val="Standaard"/>
    <w:link w:val="Kop1Char"/>
    <w:uiPriority w:val="9"/>
    <w:qFormat/>
    <w:rsid w:val="00780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7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7381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00A0"/>
  </w:style>
  <w:style w:type="paragraph" w:styleId="Voettekst">
    <w:name w:val="footer"/>
    <w:basedOn w:val="Standaard"/>
    <w:link w:val="VoettekstChar"/>
    <w:uiPriority w:val="99"/>
    <w:unhideWhenUsed/>
    <w:rsid w:val="0078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00A0"/>
  </w:style>
  <w:style w:type="character" w:customStyle="1" w:styleId="Kop1Char">
    <w:name w:val="Kop 1 Char"/>
    <w:basedOn w:val="Standaardalinea-lettertype"/>
    <w:link w:val="Kop1"/>
    <w:uiPriority w:val="9"/>
    <w:rsid w:val="0078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7800A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E7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PiusCanisius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Buijvoets</dc:creator>
  <cp:keywords/>
  <dc:description/>
  <cp:lastModifiedBy>Bas Buijvoets</cp:lastModifiedBy>
  <cp:revision>2</cp:revision>
  <dcterms:created xsi:type="dcterms:W3CDTF">2019-04-03T19:26:00Z</dcterms:created>
  <dcterms:modified xsi:type="dcterms:W3CDTF">2019-04-03T19:26:00Z</dcterms:modified>
</cp:coreProperties>
</file>